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240" w:afterAutospacing="0" w:line="480" w:lineRule="atLeast"/>
        <w:ind w:left="0" w:firstLine="420"/>
        <w:jc w:val="center"/>
      </w:pPr>
      <w:r>
        <w:rPr>
          <w:rFonts w:ascii="Helvetica" w:hAnsi="Helvetica" w:eastAsia="Helvetica" w:cs="Helvetica"/>
          <w:color w:val="333333"/>
          <w:sz w:val="27"/>
          <w:szCs w:val="27"/>
          <w:bdr w:val="none" w:color="auto" w:sz="0" w:space="0"/>
        </w:rPr>
        <w:t>各区县教育局的联系方式及发布网址</w:t>
      </w:r>
    </w:p>
    <w:tbl>
      <w:tblPr>
        <w:tblW w:w="5000" w:type="pct"/>
        <w:jc w:val="center"/>
        <w:tblBorders>
          <w:top w:val="single" w:color="B1B1B1" w:sz="6" w:space="0"/>
          <w:left w:val="single" w:color="B1B1B1" w:sz="6" w:space="0"/>
          <w:bottom w:val="single" w:color="B1B1B1" w:sz="6" w:space="0"/>
          <w:right w:val="single" w:color="B1B1B1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48"/>
        <w:gridCol w:w="1277"/>
        <w:gridCol w:w="2236"/>
        <w:gridCol w:w="4003"/>
      </w:tblGrid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860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2700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4425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  <w:bdr w:val="none" w:color="auto" w:sz="0" w:space="0"/>
              </w:rPr>
              <w:t>网址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860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  <w:bdr w:val="none" w:color="auto" w:sz="0" w:space="0"/>
              </w:rPr>
              <w:t>新城区</w:t>
            </w:r>
          </w:p>
        </w:tc>
        <w:tc>
          <w:tcPr>
            <w:tcW w:w="2685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  <w:bdr w:val="none" w:color="auto" w:sz="0" w:space="0"/>
              </w:rPr>
              <w:t>029-87437327</w:t>
            </w:r>
          </w:p>
        </w:tc>
        <w:tc>
          <w:tcPr>
            <w:tcW w:w="4440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instrText xml:space="preserve"> HYPERLINK "http://www.xincheng.gov.cn/" </w:instrText>
            </w:r>
            <w:r>
              <w:rPr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10"/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t>http://www.xincheng.gov.cn/</w:t>
            </w:r>
            <w:r>
              <w:rPr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860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  <w:bdr w:val="none" w:color="auto" w:sz="0" w:space="0"/>
              </w:rPr>
              <w:t>碑林区</w:t>
            </w:r>
          </w:p>
        </w:tc>
        <w:tc>
          <w:tcPr>
            <w:tcW w:w="2670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  <w:bdr w:val="none" w:color="auto" w:sz="0" w:space="0"/>
              </w:rPr>
              <w:t>029-87516438</w:t>
            </w:r>
          </w:p>
        </w:tc>
        <w:tc>
          <w:tcPr>
            <w:tcW w:w="4455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instrText xml:space="preserve"> HYPERLINK "http://www.beilin.gov.cn/" </w:instrText>
            </w:r>
            <w:r>
              <w:rPr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10"/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t>http://www.beilin.gov.cn/</w:t>
            </w:r>
            <w:r>
              <w:rPr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845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  <w:bdr w:val="none" w:color="auto" w:sz="0" w:space="0"/>
              </w:rPr>
              <w:t xml:space="preserve">莲湖区 </w:t>
            </w:r>
          </w:p>
        </w:tc>
        <w:tc>
          <w:tcPr>
            <w:tcW w:w="2670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  <w:bdr w:val="none" w:color="auto" w:sz="0" w:space="0"/>
              </w:rPr>
              <w:t xml:space="preserve">029-87638220 </w:t>
            </w:r>
          </w:p>
        </w:tc>
        <w:tc>
          <w:tcPr>
            <w:tcW w:w="4470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instrText xml:space="preserve"> HYPERLINK "http://www.lianhu.gov.cn/" </w:instrText>
            </w:r>
            <w:r>
              <w:rPr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10"/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t>http://www.lianhu.gov.cn/</w:t>
            </w:r>
            <w:r>
              <w:rPr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845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  <w:bdr w:val="none" w:color="auto" w:sz="0" w:space="0"/>
              </w:rPr>
              <w:t>未央区</w:t>
            </w:r>
          </w:p>
        </w:tc>
        <w:tc>
          <w:tcPr>
            <w:tcW w:w="2670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  <w:bdr w:val="none" w:color="auto" w:sz="0" w:space="0"/>
              </w:rPr>
              <w:t>029-86239715</w:t>
            </w:r>
          </w:p>
        </w:tc>
        <w:tc>
          <w:tcPr>
            <w:tcW w:w="4485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instrText xml:space="preserve"> HYPERLINK "http://www.weiyang.gov.cn/" </w:instrText>
            </w:r>
            <w:r>
              <w:rPr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10"/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t>http://www.weiyang.gov.cn/</w:t>
            </w:r>
            <w:r>
              <w:rPr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845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  <w:bdr w:val="none" w:color="auto" w:sz="0" w:space="0"/>
              </w:rPr>
              <w:t>雁塔区</w:t>
            </w:r>
          </w:p>
        </w:tc>
        <w:tc>
          <w:tcPr>
            <w:tcW w:w="2655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  <w:bdr w:val="none" w:color="auto" w:sz="0" w:space="0"/>
              </w:rPr>
              <w:t>029-85381628</w:t>
            </w:r>
          </w:p>
        </w:tc>
        <w:tc>
          <w:tcPr>
            <w:tcW w:w="4500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instrText xml:space="preserve"> HYPERLINK "http://www.yanta.gov.cn/" </w:instrText>
            </w:r>
            <w:r>
              <w:rPr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10"/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t>http://www.yanta.gov.cn/</w:t>
            </w:r>
            <w:r>
              <w:rPr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830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  <w:bdr w:val="none" w:color="auto" w:sz="0" w:space="0"/>
              </w:rPr>
              <w:t>灞桥区</w:t>
            </w:r>
          </w:p>
        </w:tc>
        <w:tc>
          <w:tcPr>
            <w:tcW w:w="2655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  <w:bdr w:val="none" w:color="auto" w:sz="0" w:space="0"/>
              </w:rPr>
              <w:t>029-83552660</w:t>
            </w:r>
          </w:p>
        </w:tc>
        <w:tc>
          <w:tcPr>
            <w:tcW w:w="4500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instrText xml:space="preserve"> HYPERLINK "http://www.baqiao.gov.cn/" </w:instrText>
            </w:r>
            <w:r>
              <w:rPr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10"/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t>http://www.baqiao.gov.cn/</w:t>
            </w:r>
            <w:r>
              <w:rPr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830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  <w:bdr w:val="none" w:color="auto" w:sz="0" w:space="0"/>
              </w:rPr>
              <w:t>阎良区</w:t>
            </w:r>
          </w:p>
        </w:tc>
        <w:tc>
          <w:tcPr>
            <w:tcW w:w="2655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  <w:bdr w:val="none" w:color="auto" w:sz="0" w:space="0"/>
              </w:rPr>
              <w:t>029-86866082</w:t>
            </w:r>
          </w:p>
        </w:tc>
        <w:tc>
          <w:tcPr>
            <w:tcW w:w="4500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instrText xml:space="preserve"> HYPERLINK "http://www.yanliang.gov.cn/" </w:instrText>
            </w:r>
            <w:r>
              <w:rPr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10"/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t>http://www.yanliang.gov.cn</w:t>
            </w:r>
            <w:r>
              <w:rPr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830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  <w:bdr w:val="none" w:color="auto" w:sz="0" w:space="0"/>
              </w:rPr>
              <w:t>高陵区</w:t>
            </w:r>
          </w:p>
        </w:tc>
        <w:tc>
          <w:tcPr>
            <w:tcW w:w="2655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  <w:bdr w:val="none" w:color="auto" w:sz="0" w:space="0"/>
              </w:rPr>
              <w:t>029-86918164</w:t>
            </w:r>
          </w:p>
        </w:tc>
        <w:tc>
          <w:tcPr>
            <w:tcW w:w="4500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instrText xml:space="preserve"> HYPERLINK "http://www.gaoling.gov.cn/" </w:instrText>
            </w:r>
            <w:r>
              <w:rPr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10"/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t>http://www.gaoling.gov.cn</w:t>
            </w:r>
            <w:r>
              <w:rPr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830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  <w:bdr w:val="none" w:color="auto" w:sz="0" w:space="0"/>
              </w:rPr>
              <w:t>临潼区</w:t>
            </w:r>
          </w:p>
        </w:tc>
        <w:tc>
          <w:tcPr>
            <w:tcW w:w="2655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  <w:bdr w:val="none" w:color="auto" w:sz="0" w:space="0"/>
              </w:rPr>
              <w:t>029-83817232</w:t>
            </w:r>
          </w:p>
        </w:tc>
        <w:tc>
          <w:tcPr>
            <w:tcW w:w="4500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instrText xml:space="preserve"> HYPERLINK "http://www.lintong.gov.cn/" </w:instrText>
            </w:r>
            <w:r>
              <w:rPr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10"/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t>http://www.lintong.gov.cn/</w:t>
            </w:r>
            <w:r>
              <w:rPr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830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  <w:bdr w:val="none" w:color="auto" w:sz="0" w:space="0"/>
              </w:rPr>
              <w:t>长安区</w:t>
            </w:r>
          </w:p>
        </w:tc>
        <w:tc>
          <w:tcPr>
            <w:tcW w:w="2655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  <w:bdr w:val="none" w:color="auto" w:sz="0" w:space="0"/>
              </w:rPr>
              <w:t>029-85284505</w:t>
            </w:r>
          </w:p>
        </w:tc>
        <w:tc>
          <w:tcPr>
            <w:tcW w:w="4500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instrText xml:space="preserve"> HYPERLINK "http://www.changanqu.gov.cn/" </w:instrText>
            </w:r>
            <w:r>
              <w:rPr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10"/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t>http://www.changanqu.gov.cn/</w:t>
            </w:r>
            <w:r>
              <w:rPr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830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  <w:bdr w:val="none" w:color="auto" w:sz="0" w:space="0"/>
              </w:rPr>
              <w:t>鄠邑区</w:t>
            </w:r>
          </w:p>
        </w:tc>
        <w:tc>
          <w:tcPr>
            <w:tcW w:w="2655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  <w:bdr w:val="none" w:color="auto" w:sz="0" w:space="0"/>
              </w:rPr>
              <w:t>029-84811749</w:t>
            </w:r>
          </w:p>
        </w:tc>
        <w:tc>
          <w:tcPr>
            <w:tcW w:w="4500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instrText xml:space="preserve"> HYPERLINK "http://www.xahy.gov.cn/" </w:instrText>
            </w:r>
            <w:r>
              <w:rPr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10"/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t>http://www.xahy.gov.cn/</w:t>
            </w:r>
            <w:r>
              <w:rPr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830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  <w:bdr w:val="none" w:color="auto" w:sz="0" w:space="0"/>
              </w:rPr>
              <w:t>周至县</w:t>
            </w:r>
          </w:p>
        </w:tc>
        <w:tc>
          <w:tcPr>
            <w:tcW w:w="2655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  <w:bdr w:val="none" w:color="auto" w:sz="0" w:space="0"/>
              </w:rPr>
              <w:t>029-87151251</w:t>
            </w:r>
          </w:p>
        </w:tc>
        <w:tc>
          <w:tcPr>
            <w:tcW w:w="4500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instrText xml:space="preserve"> HYPERLINK "http://www.zhouzhi.gov.cn/" </w:instrText>
            </w:r>
            <w:r>
              <w:rPr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10"/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t>http://www.zhouzhi.gov.cn</w:t>
            </w:r>
            <w:r>
              <w:rPr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830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  <w:bdr w:val="none" w:color="auto" w:sz="0" w:space="0"/>
              </w:rPr>
              <w:t>蓝田县</w:t>
            </w:r>
          </w:p>
        </w:tc>
        <w:tc>
          <w:tcPr>
            <w:tcW w:w="2670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  <w:bdr w:val="none" w:color="auto" w:sz="0" w:space="0"/>
              </w:rPr>
              <w:t>029-82732337</w:t>
            </w:r>
          </w:p>
        </w:tc>
        <w:tc>
          <w:tcPr>
            <w:tcW w:w="4515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" w:lineRule="atLeast"/>
              <w:ind w:left="0" w:firstLine="0"/>
              <w:jc w:val="center"/>
            </w:pPr>
            <w:r>
              <w:rPr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instrText xml:space="preserve"> HYPERLINK "http://www.lantian.gov.cn/" </w:instrText>
            </w:r>
            <w:r>
              <w:rPr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10"/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t>http://www.lantian.gov.cn</w:t>
            </w:r>
            <w:r>
              <w:rPr>
                <w:rFonts w:hint="default" w:ascii="Helvetica" w:hAnsi="Helvetica" w:eastAsia="Helvetica" w:cs="Helvetica"/>
                <w:b/>
                <w:color w:val="226EBC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line="21" w:lineRule="atLeast"/>
        <w:ind w:left="0" w:firstLine="0"/>
        <w:jc w:val="left"/>
        <w:rPr>
          <w:rFonts w:hint="default" w:ascii="Helvetica" w:hAnsi="Helvetica" w:eastAsia="Helvetica" w:cs="Helvetica"/>
          <w:color w:val="333333"/>
          <w:sz w:val="21"/>
          <w:szCs w:val="21"/>
        </w:rPr>
      </w:pPr>
      <w:r>
        <w:rPr>
          <w:rFonts w:hint="default" w:ascii="Helvetica" w:hAnsi="Helvetica" w:eastAsia="Helvetica" w:cs="Helvetica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 xml:space="preserve">扫一扫在手机打开当前页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D2CA1"/>
    <w:rsid w:val="310D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  <w:rPr>
      <w:b/>
    </w:rPr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4">
    <w:name w:val="HTML Sample"/>
    <w:basedOn w:val="4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5">
    <w:name w:val="waptab-fwzh"/>
    <w:basedOn w:val="4"/>
    <w:uiPriority w:val="0"/>
  </w:style>
  <w:style w:type="character" w:customStyle="1" w:styleId="16">
    <w:name w:val="waptab-con"/>
    <w:basedOn w:val="4"/>
    <w:uiPriority w:val="0"/>
    <w:rPr>
      <w:bdr w:val="single" w:color="E5E5E5" w:sz="6" w:space="0"/>
    </w:rPr>
  </w:style>
  <w:style w:type="character" w:customStyle="1" w:styleId="17">
    <w:name w:val="waptab-name"/>
    <w:basedOn w:val="4"/>
    <w:uiPriority w:val="0"/>
    <w:rPr>
      <w:color w:val="2861D3"/>
      <w:sz w:val="21"/>
      <w:szCs w:val="21"/>
    </w:rPr>
  </w:style>
  <w:style w:type="character" w:customStyle="1" w:styleId="18">
    <w:name w:val="hover7"/>
    <w:basedOn w:val="4"/>
    <w:uiPriority w:val="0"/>
    <w:rPr>
      <w:shd w:val="clear" w:fill="F5F5F5"/>
    </w:rPr>
  </w:style>
  <w:style w:type="character" w:customStyle="1" w:styleId="19">
    <w:name w:val="font"/>
    <w:basedOn w:val="4"/>
    <w:uiPriority w:val="0"/>
  </w:style>
  <w:style w:type="character" w:customStyle="1" w:styleId="20">
    <w:name w:val="font1"/>
    <w:basedOn w:val="4"/>
    <w:uiPriority w:val="0"/>
  </w:style>
  <w:style w:type="character" w:customStyle="1" w:styleId="21">
    <w:name w:val="font2"/>
    <w:basedOn w:val="4"/>
    <w:uiPriority w:val="0"/>
  </w:style>
  <w:style w:type="character" w:customStyle="1" w:styleId="22">
    <w:name w:val="hover8"/>
    <w:basedOn w:val="4"/>
    <w:uiPriority w:val="0"/>
    <w:rPr>
      <w:color w:val="FFFFFF"/>
      <w:shd w:val="clear" w:fill="2861D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2020-07-11T06:25:00Z</dcterms:created>
  <dc:creator>Administrator</dc:creator>
  <cp:lastModifiedBy>Administrator</cp:lastModifiedBy>
  <dcterms:modified xsi:type="dcterms:W3CDTF">2020-07-11T07:20:14Z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